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74D" w:rsidRDefault="00A1674D" w:rsidP="00A1674D">
      <w:pPr>
        <w:pStyle w:val="NormalWeb"/>
        <w:spacing w:before="0" w:beforeAutospacing="0" w:after="0" w:afterAutospacing="0"/>
        <w:jc w:val="center"/>
      </w:pPr>
      <w:r>
        <w:rPr>
          <w:b/>
          <w:bCs/>
          <w:i/>
          <w:iCs/>
          <w:color w:val="000000"/>
          <w:shd w:val="clear" w:color="auto" w:fill="A4C2F4"/>
        </w:rPr>
        <w:t>NIVELUL II-MASTER</w:t>
      </w:r>
    </w:p>
    <w:p w:rsidR="00A1674D" w:rsidRDefault="00A1674D" w:rsidP="00A1674D">
      <w:pPr>
        <w:pStyle w:val="NormalWeb"/>
        <w:spacing w:before="0" w:beforeAutospacing="0" w:after="0" w:afterAutospacing="0"/>
        <w:jc w:val="center"/>
        <w:rPr>
          <w:b/>
          <w:bCs/>
          <w:i/>
          <w:iCs/>
          <w:color w:val="000000"/>
        </w:rPr>
      </w:pPr>
    </w:p>
    <w:p w:rsidR="00A1674D" w:rsidRDefault="00A1674D" w:rsidP="00A1674D">
      <w:pPr>
        <w:pStyle w:val="NormalWeb"/>
        <w:spacing w:before="0" w:beforeAutospacing="0" w:after="0" w:afterAutospacing="0"/>
        <w:jc w:val="center"/>
      </w:pPr>
      <w:r>
        <w:rPr>
          <w:b/>
          <w:bCs/>
          <w:i/>
          <w:iCs/>
          <w:color w:val="000000"/>
        </w:rPr>
        <w:t>Anul I</w:t>
      </w:r>
    </w:p>
    <w:p w:rsidR="00A1674D" w:rsidRPr="00A1674D" w:rsidRDefault="00A1674D" w:rsidP="00A1674D">
      <w:pPr>
        <w:pStyle w:val="NormalWeb"/>
        <w:spacing w:before="0" w:beforeAutospacing="0" w:after="0" w:afterAutospacing="0"/>
        <w:rPr>
          <w:highlight w:val="yellow"/>
        </w:rPr>
      </w:pPr>
      <w:r w:rsidRPr="00A1674D">
        <w:rPr>
          <w:b/>
          <w:bCs/>
          <w:i/>
          <w:iCs/>
          <w:color w:val="000000"/>
          <w:highlight w:val="yellow"/>
        </w:rPr>
        <w:t>Psihopedagogia adolescenților, tinerilor și adulților</w:t>
      </w:r>
    </w:p>
    <w:p w:rsidR="00A1674D" w:rsidRDefault="00A1674D" w:rsidP="00A1674D">
      <w:pPr>
        <w:pStyle w:val="NormalWeb"/>
        <w:spacing w:before="0" w:beforeAutospacing="0" w:after="0" w:afterAutospacing="0"/>
      </w:pPr>
      <w:r w:rsidRPr="00A1674D">
        <w:rPr>
          <w:b/>
          <w:bCs/>
          <w:i/>
          <w:iCs/>
          <w:color w:val="000000"/>
          <w:highlight w:val="yellow"/>
        </w:rPr>
        <w:t>Curs</w:t>
      </w:r>
      <w:r>
        <w:rPr>
          <w:b/>
          <w:bCs/>
          <w:i/>
          <w:iCs/>
          <w:color w:val="000000"/>
        </w:rPr>
        <w:t> </w:t>
      </w:r>
    </w:p>
    <w:p w:rsidR="00A1674D" w:rsidRDefault="00A1674D" w:rsidP="00A1674D">
      <w:pPr>
        <w:pStyle w:val="NormalWeb"/>
        <w:spacing w:before="0" w:beforeAutospacing="0" w:after="0" w:afterAutospacing="0"/>
      </w:pPr>
      <w:r>
        <w:rPr>
          <w:color w:val="000000"/>
        </w:rPr>
        <w:t xml:space="preserve">Luni - 15.50 - 17.20, sala 3221, </w:t>
      </w:r>
      <w:r w:rsidRPr="00A1674D">
        <w:rPr>
          <w:color w:val="000000"/>
          <w:highlight w:val="yellow"/>
        </w:rPr>
        <w:t>seria 1 - Camelia Staiculescu</w:t>
      </w:r>
      <w:r>
        <w:rPr>
          <w:color w:val="000000"/>
        </w:rPr>
        <w:t> </w:t>
      </w:r>
    </w:p>
    <w:p w:rsidR="00A1674D" w:rsidRDefault="00A1674D" w:rsidP="00A1674D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>Seminar</w:t>
      </w:r>
    </w:p>
    <w:p w:rsidR="00A1674D" w:rsidRDefault="00A1674D" w:rsidP="00A1674D">
      <w:pPr>
        <w:pStyle w:val="NormalWeb"/>
        <w:spacing w:before="0" w:beforeAutospacing="0" w:after="0" w:afterAutospacing="0"/>
      </w:pPr>
      <w:r>
        <w:rPr>
          <w:color w:val="000000"/>
        </w:rPr>
        <w:t>Luni - 17.30 - 19.00, sala 3221, sem. alternativ gr. 1 cu gr. 2 - Camelia Staiculescu </w:t>
      </w:r>
    </w:p>
    <w:p w:rsidR="00A1674D" w:rsidRDefault="00A1674D" w:rsidP="00A1674D">
      <w:pPr>
        <w:pStyle w:val="NormalWeb"/>
        <w:spacing w:before="0" w:beforeAutospacing="0" w:after="0" w:afterAutospacing="0"/>
        <w:rPr>
          <w:b/>
          <w:bCs/>
          <w:i/>
          <w:iCs/>
          <w:color w:val="000000"/>
        </w:rPr>
      </w:pPr>
    </w:p>
    <w:p w:rsidR="00A1674D" w:rsidRDefault="00A1674D" w:rsidP="00A1674D">
      <w:pPr>
        <w:pStyle w:val="NormalWeb"/>
        <w:spacing w:before="0" w:beforeAutospacing="0" w:after="0" w:afterAutospacing="0"/>
      </w:pPr>
      <w:r w:rsidRPr="00A1674D">
        <w:rPr>
          <w:b/>
          <w:bCs/>
          <w:i/>
          <w:iCs/>
          <w:color w:val="000000"/>
          <w:highlight w:val="yellow"/>
        </w:rPr>
        <w:t>Curs</w:t>
      </w:r>
      <w:r>
        <w:rPr>
          <w:b/>
          <w:bCs/>
          <w:i/>
          <w:iCs/>
          <w:color w:val="000000"/>
        </w:rPr>
        <w:t> </w:t>
      </w:r>
    </w:p>
    <w:p w:rsidR="00A1674D" w:rsidRDefault="00A1674D" w:rsidP="00A1674D">
      <w:pPr>
        <w:pStyle w:val="NormalWeb"/>
        <w:spacing w:before="0" w:beforeAutospacing="0" w:after="0" w:afterAutospacing="0"/>
      </w:pPr>
      <w:r>
        <w:rPr>
          <w:b/>
          <w:bCs/>
          <w:i/>
          <w:iCs/>
          <w:color w:val="000000"/>
        </w:rPr>
        <w:t xml:space="preserve">Marti - 7.30, sala 3221, </w:t>
      </w:r>
      <w:r w:rsidRPr="00A1674D">
        <w:rPr>
          <w:b/>
          <w:bCs/>
          <w:i/>
          <w:iCs/>
          <w:color w:val="000000"/>
          <w:highlight w:val="yellow"/>
        </w:rPr>
        <w:t>seria 2, Marin Dramnescu</w:t>
      </w:r>
    </w:p>
    <w:p w:rsidR="00A1674D" w:rsidRDefault="00A1674D" w:rsidP="00A1674D">
      <w:pPr>
        <w:pStyle w:val="NormalWeb"/>
        <w:spacing w:before="0" w:beforeAutospacing="0" w:after="0" w:afterAutospacing="0"/>
      </w:pPr>
      <w:r>
        <w:rPr>
          <w:b/>
          <w:bCs/>
          <w:i/>
          <w:iCs/>
          <w:color w:val="000000"/>
        </w:rPr>
        <w:t>Seminar</w:t>
      </w:r>
    </w:p>
    <w:p w:rsidR="00A1674D" w:rsidRDefault="0078219E" w:rsidP="00A1674D">
      <w:pPr>
        <w:pStyle w:val="NormalWeb"/>
        <w:spacing w:before="0" w:beforeAutospacing="0" w:after="0" w:afterAutospacing="0"/>
      </w:pPr>
      <w:r>
        <w:rPr>
          <w:b/>
          <w:bCs/>
          <w:i/>
          <w:iCs/>
          <w:color w:val="000000"/>
        </w:rPr>
        <w:t>Marți</w:t>
      </w:r>
      <w:bookmarkStart w:id="0" w:name="_GoBack"/>
      <w:bookmarkEnd w:id="0"/>
      <w:r w:rsidR="00A1674D">
        <w:rPr>
          <w:b/>
          <w:bCs/>
          <w:i/>
          <w:iCs/>
          <w:color w:val="000000"/>
        </w:rPr>
        <w:t xml:space="preserve"> - 09:10-10:40 sala 3221 Marin Drămnescu Alternativ gr 1 și gr 2</w:t>
      </w:r>
    </w:p>
    <w:p w:rsidR="00144F1B" w:rsidRDefault="00144F1B"/>
    <w:sectPr w:rsidR="00144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74D"/>
    <w:rsid w:val="00144F1B"/>
    <w:rsid w:val="0078219E"/>
    <w:rsid w:val="00A1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0E5D6"/>
  <w15:chartTrackingRefBased/>
  <w15:docId w15:val="{37B28F64-B8F8-457B-AF6A-DBB49AFF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7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Daniela-Elena Dumitru</dc:creator>
  <cp:keywords/>
  <dc:description/>
  <cp:lastModifiedBy>Daniela-Elena Dumitru</cp:lastModifiedBy>
  <cp:revision>2</cp:revision>
  <dcterms:created xsi:type="dcterms:W3CDTF">2026-09-25T09:19:00Z</dcterms:created>
  <dcterms:modified xsi:type="dcterms:W3CDTF">2026-09-29T08:48:00Z</dcterms:modified>
</cp:coreProperties>
</file>